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Pr="00844BCE" w:rsidRDefault="00844BCE" w:rsidP="00844BCE">
      <w:pPr>
        <w:jc w:val="center"/>
        <w:rPr>
          <w:b/>
          <w:sz w:val="28"/>
        </w:rPr>
      </w:pPr>
      <w:bookmarkStart w:id="0" w:name="_GoBack"/>
      <w:bookmarkEnd w:id="0"/>
      <w:r w:rsidRPr="00844BCE">
        <w:rPr>
          <w:b/>
          <w:sz w:val="28"/>
        </w:rPr>
        <w:t>INTERNATIONAL TRANSIT INSURANCE</w:t>
      </w:r>
    </w:p>
    <w:p w:rsidR="00000000" w:rsidRDefault="00844BCE"/>
    <w:p w:rsidR="00000000" w:rsidRPr="00844BCE" w:rsidRDefault="00844BCE" w:rsidP="00844BCE">
      <w:pPr>
        <w:pStyle w:val="Heading1"/>
      </w:pPr>
      <w:r w:rsidRPr="00844BCE">
        <w:t>THE COMPANY</w:t>
      </w:r>
    </w:p>
    <w:p w:rsidR="00000000" w:rsidRDefault="00844BCE">
      <w:r>
        <w:t>(ABC</w:t>
      </w:r>
      <w:proofErr w:type="gramStart"/>
      <w:r>
        <w:t xml:space="preserve">) </w:t>
      </w:r>
      <w:proofErr w:type="gramEnd"/>
      <w:r>
        <w:t>ABC Insurance, Inc</w:t>
      </w:r>
      <w:proofErr w:type="gramStart"/>
      <w:r>
        <w:t>.,</w:t>
      </w:r>
      <w:proofErr w:type="gramEnd"/>
      <w:r>
        <w:t xml:space="preserve"> was founded in 1986 to provide insurance services to the moving and storage industry.  The principals of the firm have over 60 years combined </w:t>
      </w:r>
      <w:proofErr w:type="spellStart"/>
      <w:r>
        <w:t>expereince</w:t>
      </w:r>
      <w:proofErr w:type="spellEnd"/>
      <w:r>
        <w:t xml:space="preserve"> in providing transit </w:t>
      </w:r>
      <w:proofErr w:type="spellStart"/>
      <w:r>
        <w:t>insurence</w:t>
      </w:r>
      <w:proofErr w:type="spellEnd"/>
      <w:r>
        <w:t xml:space="preserve"> and in settling claims on a worldwide basis.  The company has complete communications facilities including facsimile, telex, and an inbound "toll-free" line.</w:t>
      </w:r>
    </w:p>
    <w:p w:rsidR="00000000" w:rsidRDefault="00844BCE"/>
    <w:p w:rsidR="00000000" w:rsidRDefault="00844BCE">
      <w:r>
        <w:t>All certificate data and claims are monitored through our fully automated computer system.  We c</w:t>
      </w:r>
      <w:r>
        <w:t xml:space="preserve">an also provide our clients with the ability to dial up our computer from </w:t>
      </w:r>
      <w:proofErr w:type="spellStart"/>
      <w:r>
        <w:t>there</w:t>
      </w:r>
      <w:r>
        <w:t xml:space="preserve"> own</w:t>
      </w:r>
      <w:proofErr w:type="spellEnd"/>
      <w:r>
        <w:t xml:space="preserve"> to </w:t>
      </w:r>
      <w:proofErr w:type="spellStart"/>
      <w:r>
        <w:t>to</w:t>
      </w:r>
      <w:proofErr w:type="spellEnd"/>
      <w:r>
        <w:t xml:space="preserve"> obtain information on claims files or on outstanding premium.</w:t>
      </w:r>
    </w:p>
    <w:p w:rsidR="00000000" w:rsidRDefault="00844BCE" w:rsidP="00844BCE">
      <w:pPr>
        <w:pStyle w:val="Heading1"/>
      </w:pPr>
      <w:r>
        <w:t>THE PERSONNEL</w:t>
      </w:r>
    </w:p>
    <w:p w:rsidR="00000000" w:rsidRPr="00844BCE" w:rsidRDefault="00844BCE" w:rsidP="00844BCE">
      <w:pPr>
        <w:pStyle w:val="Heading2"/>
      </w:pPr>
      <w:r w:rsidRPr="00844BCE">
        <w:t>President</w:t>
      </w:r>
    </w:p>
    <w:p w:rsidR="00000000" w:rsidRDefault="00844BCE">
      <w:r>
        <w:t>Jack Spratt, President, has been associated with the moving and storage indus</w:t>
      </w:r>
      <w:r>
        <w:t>try as an insurance broker for many years.  He is responsible for sales and customer relations.  Jack was initially involved back in 1969 with the creation of the "Transit-Pak" concept of easy to understand insurance coverage for individuals travelling fro</w:t>
      </w:r>
      <w:r>
        <w:t xml:space="preserve">m one country to another.  In 1971 Jack turned from the Property and Casualty Insurance </w:t>
      </w:r>
      <w:proofErr w:type="spellStart"/>
      <w:r>
        <w:t>feld</w:t>
      </w:r>
      <w:proofErr w:type="spellEnd"/>
      <w:r>
        <w:t xml:space="preserve"> to specialize in the insuring of the household goods industry and has developed his expertise since that time.</w:t>
      </w:r>
    </w:p>
    <w:p w:rsidR="00000000" w:rsidRDefault="00844BCE"/>
    <w:p w:rsidR="00000000" w:rsidRDefault="00844BCE" w:rsidP="00844BCE">
      <w:pPr>
        <w:pStyle w:val="Heading2"/>
      </w:pPr>
      <w:r>
        <w:t>Executive Vice President</w:t>
      </w:r>
    </w:p>
    <w:p w:rsidR="00000000" w:rsidRDefault="00844BCE">
      <w:r>
        <w:t xml:space="preserve">Elmer </w:t>
      </w:r>
      <w:proofErr w:type="spellStart"/>
      <w:r>
        <w:t>Fudd</w:t>
      </w:r>
      <w:proofErr w:type="spellEnd"/>
      <w:r>
        <w:t>, Executive Vice</w:t>
      </w:r>
      <w:r>
        <w:t xml:space="preserve"> President, worked with Jack for 15 years in providing administrative and technical support to insurance clients and continues to do the same with ABC.  He worked in the </w:t>
      </w:r>
      <w:r>
        <w:t>development of permanent storage insurance coverage using the one rate-worldwide cover</w:t>
      </w:r>
      <w:r>
        <w:t>age concept.  Before beginning his insurance career 18 years ago, Elmer lived and travelled extensively overseas as a volunteer and member of the U.S. Peace Corps.</w:t>
      </w:r>
    </w:p>
    <w:p w:rsidR="00000000" w:rsidRDefault="00844BCE"/>
    <w:p w:rsidR="00000000" w:rsidRDefault="00844BCE" w:rsidP="00844BCE">
      <w:pPr>
        <w:pStyle w:val="Heading2"/>
      </w:pPr>
      <w:r>
        <w:t>Secretary/Treasurer</w:t>
      </w:r>
    </w:p>
    <w:p w:rsidR="00000000" w:rsidRDefault="00844BCE">
      <w:r>
        <w:t>Minnie Mouse, Secretary/Treasurer, worked with Jack and Elmer for 12 ye</w:t>
      </w:r>
      <w:r>
        <w:t xml:space="preserve">ars providing administrative support and settling claims.  She is responsible for the same </w:t>
      </w:r>
      <w:proofErr w:type="spellStart"/>
      <w:r>
        <w:t>funtions</w:t>
      </w:r>
      <w:proofErr w:type="spellEnd"/>
      <w:r>
        <w:t xml:space="preserve"> at ABC. </w:t>
      </w:r>
      <w:r>
        <w:t>She worked very closely with the moving company responsible for handling all the World Bank shipments in the settlement of claims for a number of y</w:t>
      </w:r>
      <w:r>
        <w:t>ears.  Due to her organizational skills and her empathy for others, Minnie has obtained a reputation in the international household goods industry for promptness and fairness.</w:t>
      </w:r>
    </w:p>
    <w:p w:rsidR="00000000" w:rsidRDefault="00844BCE" w:rsidP="00844BCE">
      <w:pPr>
        <w:pStyle w:val="Heading1"/>
      </w:pPr>
      <w:r>
        <w:lastRenderedPageBreak/>
        <w:t>THE RISK BEARERS</w:t>
      </w:r>
    </w:p>
    <w:p w:rsidR="00000000" w:rsidRDefault="00844BCE">
      <w:r>
        <w:t>Each shipment which is insured is backed fully by Lloyd's of</w:t>
      </w:r>
      <w:r>
        <w:t xml:space="preserve"> London.  Coverage is placed through the London brokerage firm of Great Britain Ltd. who has specialized in providing transit insurance worldwide for many years.</w:t>
      </w:r>
    </w:p>
    <w:p w:rsidR="00000000" w:rsidRDefault="00844BCE"/>
    <w:p w:rsidR="00000000" w:rsidRDefault="00844BCE">
      <w:r>
        <w:t xml:space="preserve">We selected both of these organizations to work with your firm because of their fine </w:t>
      </w:r>
      <w:proofErr w:type="spellStart"/>
      <w:r>
        <w:t>repution</w:t>
      </w:r>
      <w:r>
        <w:t>s</w:t>
      </w:r>
      <w:proofErr w:type="spellEnd"/>
      <w:r>
        <w:t xml:space="preserve"> and their knowledge of insurance on the shipment of household goods and personal effects anywhere in the world. </w:t>
      </w:r>
      <w:r>
        <w:t xml:space="preserve">The fact that you are </w:t>
      </w:r>
      <w:r>
        <w:t>providing insurance coverage through Lloyd's will have a reassuring effect upon the clients of Webster International In</w:t>
      </w:r>
      <w:r>
        <w:t>c.</w:t>
      </w:r>
    </w:p>
    <w:p w:rsidR="00000000" w:rsidRDefault="00844BCE" w:rsidP="00844BCE">
      <w:pPr>
        <w:pStyle w:val="Heading1"/>
      </w:pPr>
      <w:r>
        <w:t>THE PRODUCT</w:t>
      </w:r>
    </w:p>
    <w:p w:rsidR="00000000" w:rsidRDefault="00844BCE">
      <w:r>
        <w:t>ABC provides all-risk transit insurance on domestic and inter</w:t>
      </w:r>
      <w:r>
        <w:softHyphen/>
        <w:t>national shipments of household goods, personal effects, and private passenger automobiles.  Coverage is "residence-to-re</w:t>
      </w:r>
      <w:r>
        <w:softHyphen/>
        <w:t xml:space="preserve">sidence" including the </w:t>
      </w:r>
      <w:proofErr w:type="spellStart"/>
      <w:r>
        <w:t>the</w:t>
      </w:r>
      <w:proofErr w:type="spellEnd"/>
      <w:r>
        <w:t xml:space="preserve"> </w:t>
      </w:r>
      <w:r>
        <w:t>risks of packing.  Only the usu</w:t>
      </w:r>
      <w:r>
        <w:t>al exclusions apply.  Some decided advantages included in this proposal for Webster International Inc. are:</w:t>
      </w:r>
    </w:p>
    <w:p w:rsidR="00000000" w:rsidRDefault="00844BCE"/>
    <w:p w:rsidR="00000000" w:rsidRDefault="00844BCE" w:rsidP="00844BCE">
      <w:pPr>
        <w:pStyle w:val="ListParagraph"/>
        <w:numPr>
          <w:ilvl w:val="0"/>
          <w:numId w:val="1"/>
        </w:numPr>
      </w:pPr>
      <w:r>
        <w:t>War risks are included.</w:t>
      </w:r>
    </w:p>
    <w:p w:rsidR="00000000" w:rsidRDefault="00844BCE" w:rsidP="00844BCE">
      <w:pPr>
        <w:pStyle w:val="ListParagraph"/>
        <w:numPr>
          <w:ilvl w:val="0"/>
          <w:numId w:val="1"/>
        </w:numPr>
      </w:pPr>
      <w:r>
        <w:t xml:space="preserve">Ninety days free storage, </w:t>
      </w:r>
      <w:proofErr w:type="gramStart"/>
      <w:r>
        <w:t>origin</w:t>
      </w:r>
      <w:proofErr w:type="gramEnd"/>
      <w:r>
        <w:t xml:space="preserve"> and destination.</w:t>
      </w:r>
    </w:p>
    <w:p w:rsidR="00000000" w:rsidRDefault="00844BCE" w:rsidP="00844BCE">
      <w:pPr>
        <w:pStyle w:val="ListParagraph"/>
        <w:numPr>
          <w:ilvl w:val="0"/>
          <w:numId w:val="1"/>
        </w:numPr>
      </w:pPr>
      <w:r>
        <w:t>No deductible.</w:t>
      </w:r>
    </w:p>
    <w:p w:rsidR="00000000" w:rsidRDefault="00844BCE" w:rsidP="00844BCE">
      <w:pPr>
        <w:pStyle w:val="ListParagraph"/>
        <w:numPr>
          <w:ilvl w:val="0"/>
          <w:numId w:val="1"/>
        </w:numPr>
      </w:pPr>
      <w:r>
        <w:t>Pairs and Sets Exclusion buy back option.</w:t>
      </w:r>
    </w:p>
    <w:p w:rsidR="00000000" w:rsidRDefault="00844BCE" w:rsidP="00844BCE">
      <w:pPr>
        <w:pStyle w:val="ListParagraph"/>
        <w:numPr>
          <w:ilvl w:val="0"/>
          <w:numId w:val="1"/>
        </w:numPr>
      </w:pPr>
      <w:r>
        <w:t>No exclusions fo</w:t>
      </w:r>
      <w:r>
        <w:t xml:space="preserve">r insects, </w:t>
      </w:r>
      <w:proofErr w:type="gramStart"/>
      <w:r>
        <w:t>moths</w:t>
      </w:r>
      <w:proofErr w:type="gramEnd"/>
      <w:r>
        <w:t xml:space="preserve"> and vermin.  </w:t>
      </w:r>
    </w:p>
    <w:p w:rsidR="00000000" w:rsidRDefault="00844BCE" w:rsidP="00844BCE">
      <w:pPr>
        <w:pStyle w:val="ListParagraph"/>
        <w:numPr>
          <w:ilvl w:val="0"/>
          <w:numId w:val="1"/>
        </w:numPr>
      </w:pPr>
      <w:r>
        <w:t>Underwritten at Lloyd's of London.</w:t>
      </w:r>
    </w:p>
    <w:p w:rsidR="00000000" w:rsidRDefault="00844BCE"/>
    <w:p w:rsidR="00000000" w:rsidRDefault="00844BCE">
      <w:r>
        <w:t xml:space="preserve">Coverage is usually documented through the issuance of an insurance certificate which is provided to each relocating individual. </w:t>
      </w:r>
      <w:r>
        <w:t xml:space="preserve">This provides the terms and conditions of the coverage and </w:t>
      </w:r>
      <w:r>
        <w:t>also instructions to follow in the event of a shipping loss.</w:t>
      </w:r>
    </w:p>
    <w:p w:rsidR="00000000" w:rsidRDefault="00844BCE" w:rsidP="00844BCE">
      <w:pPr>
        <w:pStyle w:val="Heading1"/>
      </w:pPr>
      <w:r>
        <w:t>PERMANENT STORAGE</w:t>
      </w:r>
    </w:p>
    <w:p w:rsidR="00000000" w:rsidRDefault="00844BCE">
      <w:r>
        <w:t>Many corporations limit the household effects they will ship overseas for their employees.  Those effects not shipped are left behind in storage in a commercial warehouse unt</w:t>
      </w:r>
      <w:r>
        <w:t>il the employee returns home.</w:t>
      </w:r>
    </w:p>
    <w:p w:rsidR="00000000" w:rsidRDefault="00844BCE"/>
    <w:p w:rsidR="00000000" w:rsidRDefault="00844BCE">
      <w:r>
        <w:t>We have made provisions to cover these effects on an all-risk basis while stored in any commercial warehouse anywhere in the world.  This guarantees all relocating employees the same insurance protection no matter where their</w:t>
      </w:r>
      <w:r>
        <w:t xml:space="preserve"> effects are stored.</w:t>
      </w:r>
    </w:p>
    <w:p w:rsidR="00000000" w:rsidRDefault="00844BCE"/>
    <w:p w:rsidR="00000000" w:rsidRDefault="00844BCE">
      <w:r>
        <w:t>Coverage is offered on an actual cash value basis subject to the values declared by the employee.  (Coverage on a replacement cost basis can be arranged).</w:t>
      </w:r>
    </w:p>
    <w:p w:rsidR="00000000" w:rsidRDefault="00844BCE"/>
    <w:p w:rsidR="00000000" w:rsidRDefault="00844BCE">
      <w:r>
        <w:lastRenderedPageBreak/>
        <w:t xml:space="preserve">Coverage can also be extended to cover the transit of goods out of storage to </w:t>
      </w:r>
      <w:r>
        <w:t xml:space="preserve">their ultimate destination so </w:t>
      </w:r>
      <w:proofErr w:type="spellStart"/>
      <w:proofErr w:type="gramStart"/>
      <w:r>
        <w:t>their</w:t>
      </w:r>
      <w:proofErr w:type="spellEnd"/>
      <w:r>
        <w:t xml:space="preserve"> is</w:t>
      </w:r>
      <w:proofErr w:type="gramEnd"/>
      <w:r>
        <w:t xml:space="preserve"> continuity of coverage from the time goods are delivered into storage until they are returned to the employee.</w:t>
      </w:r>
    </w:p>
    <w:p w:rsidR="00000000" w:rsidRDefault="00844BCE"/>
    <w:p w:rsidR="00000000" w:rsidRDefault="00844BCE">
      <w:r>
        <w:t xml:space="preserve">Our Underwriters have agreed to commence coverage on lots already in storage provided they are currently </w:t>
      </w:r>
      <w:r>
        <w:t>insured and subject to a visual external inspection.</w:t>
      </w:r>
    </w:p>
    <w:p w:rsidR="00000000" w:rsidRDefault="00844BCE"/>
    <w:p w:rsidR="00000000" w:rsidRDefault="00844BCE">
      <w:r>
        <w:t>We also offer flexibility in increasing insurance coverage on lots stored for extended periods.  In some instances the insurance coverage is increased by the CPI annually or on any other index the clien</w:t>
      </w:r>
      <w:r>
        <w:t>t prefers.</w:t>
      </w:r>
    </w:p>
    <w:p w:rsidR="00000000" w:rsidRDefault="00844BCE" w:rsidP="00844BCE">
      <w:pPr>
        <w:pStyle w:val="Heading1"/>
      </w:pPr>
      <w:r>
        <w:t>CLAIMS</w:t>
      </w:r>
    </w:p>
    <w:p w:rsidR="00000000" w:rsidRDefault="00844BCE">
      <w:r>
        <w:t xml:space="preserve">All claims are reported to ABC Insurance, Inc., and are acknowledged or settled within five business days of receipt of proper documentation. </w:t>
      </w:r>
      <w:r>
        <w:t>In the event of major damage to a shipment, surveys may be conducted by a Lloyd's survey age</w:t>
      </w:r>
      <w:r>
        <w:t>nt.</w:t>
      </w:r>
    </w:p>
    <w:p w:rsidR="00000000" w:rsidRDefault="00844BCE"/>
    <w:p w:rsidR="00000000" w:rsidRDefault="00844BCE">
      <w:r>
        <w:t>In addition to our claims settlement services, we can provide a variety of claims reporting services which could be quite helpful.  On a weekly basis, ABC will report to you all claims submitted within the past week, along with updates and closing not</w:t>
      </w:r>
      <w:r>
        <w:t>ices.  We will also provide you with thorough loss reports on a scheduled basis.  This information will include the name of the shipper, the origin, destination, and type of loss, if any, sustained on each particular shipment.  This timely data will assist</w:t>
      </w:r>
      <w:r>
        <w:t xml:space="preserve"> you in spotting problem areas if and when they occur.</w:t>
      </w:r>
    </w:p>
    <w:p w:rsidR="00000000" w:rsidRDefault="00844BCE"/>
    <w:p w:rsidR="00000000" w:rsidRDefault="00844BCE">
      <w:r>
        <w:t>Claims draft authority of up to $750 per claim may be provided to Webster International Inc., if desired.</w:t>
      </w:r>
    </w:p>
    <w:p w:rsidR="00000000" w:rsidRDefault="00844BCE"/>
    <w:p w:rsidR="00844BCE" w:rsidRDefault="00844BCE"/>
    <w:sectPr w:rsidR="00844BCE">
      <w:pgSz w:w="12240" w:h="15840" w:code="1"/>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E5EA0"/>
    <w:multiLevelType w:val="hybridMultilevel"/>
    <w:tmpl w:val="F3466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proofState w:spelling="clean" w:grammar="clean"/>
  <w:defaultTabStop w:val="720"/>
  <w:drawingGridHorizontalSpacing w:val="120"/>
  <w:drawingGridVerticalSpacing w:val="120"/>
  <w:displayVerticalDrawingGridEvery w:val="0"/>
  <w:doNotUseMarginsForDrawingGridOrigin/>
  <w:noPunctuationKerning/>
  <w:characterSpacingControl w:val="doNotCompress"/>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6C8"/>
    <w:rsid w:val="000A4998"/>
    <w:rsid w:val="006E26C8"/>
    <w:rsid w:val="00844B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Arial" w:hAnsi="Arial"/>
      <w:sz w:val="24"/>
    </w:rPr>
  </w:style>
  <w:style w:type="paragraph" w:styleId="Heading1">
    <w:name w:val="heading 1"/>
    <w:basedOn w:val="Normal"/>
    <w:next w:val="Normal"/>
    <w:link w:val="Heading1Char"/>
    <w:uiPriority w:val="9"/>
    <w:qFormat/>
    <w:rsid w:val="00844BCE"/>
    <w:pPr>
      <w:keepNext/>
      <w:keepLines/>
      <w:spacing w:before="240" w:after="240"/>
      <w:outlineLvl w:val="0"/>
    </w:pPr>
    <w:rPr>
      <w:rFonts w:asciiTheme="majorHAnsi" w:eastAsiaTheme="majorEastAsia" w:hAnsiTheme="majorHAnsi" w:cstheme="majorBidi"/>
      <w:b/>
      <w:bCs/>
      <w:color w:val="000000" w:themeColor="text1"/>
      <w:sz w:val="28"/>
      <w:szCs w:val="28"/>
    </w:rPr>
  </w:style>
  <w:style w:type="paragraph" w:styleId="Heading2">
    <w:name w:val="heading 2"/>
    <w:basedOn w:val="Normal"/>
    <w:next w:val="Normal"/>
    <w:link w:val="Heading2Char"/>
    <w:uiPriority w:val="9"/>
    <w:unhideWhenUsed/>
    <w:qFormat/>
    <w:rsid w:val="00844BCE"/>
    <w:pPr>
      <w:keepNext/>
      <w:keepLines/>
      <w:spacing w:after="120"/>
      <w:outlineLvl w:val="1"/>
    </w:pPr>
    <w:rPr>
      <w:rFonts w:asciiTheme="majorHAnsi" w:eastAsiaTheme="majorEastAsia" w:hAnsiTheme="majorHAnsi" w:cstheme="majorBidi"/>
      <w:b/>
      <w:bCs/>
      <w:color w:val="000000" w:themeColor="text1"/>
      <w:sz w:val="26"/>
      <w:szCs w:val="26"/>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4BCE"/>
    <w:rPr>
      <w:rFonts w:asciiTheme="majorHAnsi" w:eastAsiaTheme="majorEastAsia" w:hAnsiTheme="majorHAnsi" w:cstheme="majorBidi"/>
      <w:b/>
      <w:bCs/>
      <w:color w:val="000000" w:themeColor="text1"/>
      <w:sz w:val="28"/>
      <w:szCs w:val="28"/>
    </w:rPr>
  </w:style>
  <w:style w:type="character" w:customStyle="1" w:styleId="Heading2Char">
    <w:name w:val="Heading 2 Char"/>
    <w:basedOn w:val="DefaultParagraphFont"/>
    <w:link w:val="Heading2"/>
    <w:uiPriority w:val="9"/>
    <w:rsid w:val="00844BCE"/>
    <w:rPr>
      <w:rFonts w:asciiTheme="majorHAnsi" w:eastAsiaTheme="majorEastAsia" w:hAnsiTheme="majorHAnsi" w:cstheme="majorBidi"/>
      <w:b/>
      <w:bCs/>
      <w:color w:val="000000" w:themeColor="text1"/>
      <w:sz w:val="26"/>
      <w:szCs w:val="26"/>
    </w:rPr>
  </w:style>
  <w:style w:type="paragraph" w:styleId="ListParagraph">
    <w:name w:val="List Paragraph"/>
    <w:basedOn w:val="Normal"/>
    <w:uiPriority w:val="34"/>
    <w:qFormat/>
    <w:rsid w:val="00844BC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Arial" w:hAnsi="Arial"/>
      <w:sz w:val="24"/>
    </w:rPr>
  </w:style>
  <w:style w:type="paragraph" w:styleId="Heading1">
    <w:name w:val="heading 1"/>
    <w:basedOn w:val="Normal"/>
    <w:next w:val="Normal"/>
    <w:link w:val="Heading1Char"/>
    <w:uiPriority w:val="9"/>
    <w:qFormat/>
    <w:rsid w:val="00844BCE"/>
    <w:pPr>
      <w:keepNext/>
      <w:keepLines/>
      <w:spacing w:before="240" w:after="240"/>
      <w:outlineLvl w:val="0"/>
    </w:pPr>
    <w:rPr>
      <w:rFonts w:asciiTheme="majorHAnsi" w:eastAsiaTheme="majorEastAsia" w:hAnsiTheme="majorHAnsi" w:cstheme="majorBidi"/>
      <w:b/>
      <w:bCs/>
      <w:color w:val="000000" w:themeColor="text1"/>
      <w:sz w:val="28"/>
      <w:szCs w:val="28"/>
    </w:rPr>
  </w:style>
  <w:style w:type="paragraph" w:styleId="Heading2">
    <w:name w:val="heading 2"/>
    <w:basedOn w:val="Normal"/>
    <w:next w:val="Normal"/>
    <w:link w:val="Heading2Char"/>
    <w:uiPriority w:val="9"/>
    <w:unhideWhenUsed/>
    <w:qFormat/>
    <w:rsid w:val="00844BCE"/>
    <w:pPr>
      <w:keepNext/>
      <w:keepLines/>
      <w:spacing w:after="120"/>
      <w:outlineLvl w:val="1"/>
    </w:pPr>
    <w:rPr>
      <w:rFonts w:asciiTheme="majorHAnsi" w:eastAsiaTheme="majorEastAsia" w:hAnsiTheme="majorHAnsi" w:cstheme="majorBidi"/>
      <w:b/>
      <w:bCs/>
      <w:color w:val="000000" w:themeColor="text1"/>
      <w:sz w:val="26"/>
      <w:szCs w:val="26"/>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4BCE"/>
    <w:rPr>
      <w:rFonts w:asciiTheme="majorHAnsi" w:eastAsiaTheme="majorEastAsia" w:hAnsiTheme="majorHAnsi" w:cstheme="majorBidi"/>
      <w:b/>
      <w:bCs/>
      <w:color w:val="000000" w:themeColor="text1"/>
      <w:sz w:val="28"/>
      <w:szCs w:val="28"/>
    </w:rPr>
  </w:style>
  <w:style w:type="character" w:customStyle="1" w:styleId="Heading2Char">
    <w:name w:val="Heading 2 Char"/>
    <w:basedOn w:val="DefaultParagraphFont"/>
    <w:link w:val="Heading2"/>
    <w:uiPriority w:val="9"/>
    <w:rsid w:val="00844BCE"/>
    <w:rPr>
      <w:rFonts w:asciiTheme="majorHAnsi" w:eastAsiaTheme="majorEastAsia" w:hAnsiTheme="majorHAnsi" w:cstheme="majorBidi"/>
      <w:b/>
      <w:bCs/>
      <w:color w:val="000000" w:themeColor="text1"/>
      <w:sz w:val="26"/>
      <w:szCs w:val="26"/>
    </w:rPr>
  </w:style>
  <w:style w:type="paragraph" w:styleId="ListParagraph">
    <w:name w:val="List Paragraph"/>
    <w:basedOn w:val="Normal"/>
    <w:uiPriority w:val="34"/>
    <w:qFormat/>
    <w:rsid w:val="00844B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862</Words>
  <Characters>4918</Characters>
  <Application>Microsoft Office Word</Application>
  <DocSecurity>0</DocSecurity>
  <Lines>40</Lines>
  <Paragraphs>11</Paragraphs>
  <ScaleCrop>false</ScaleCrop>
  <HeadingPairs>
    <vt:vector size="4" baseType="variant">
      <vt:variant>
        <vt:lpstr>Title</vt:lpstr>
      </vt:variant>
      <vt:variant>
        <vt:i4>1</vt:i4>
      </vt:variant>
      <vt:variant>
        <vt:lpstr>INTERNATIONAL TRANSIT INSURANCE</vt:lpstr>
      </vt:variant>
      <vt:variant>
        <vt:i4>0</vt:i4>
      </vt:variant>
    </vt:vector>
  </HeadingPairs>
  <TitlesOfParts>
    <vt:vector size="1" baseType="lpstr">
      <vt:lpstr>INTERNATIONAL TRANSIT INSURANCE</vt:lpstr>
    </vt:vector>
  </TitlesOfParts>
  <Company>Softek Services</Company>
  <LinksUpToDate>false</LinksUpToDate>
  <CharactersWithSpaces>5769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Marianne Koster</cp:lastModifiedBy>
  <cp:revision>3</cp:revision>
  <cp:lastPrinted>1601-01-01T00:00:00Z</cp:lastPrinted>
  <dcterms:created xsi:type="dcterms:W3CDTF">2014-04-23T21:38:00Z</dcterms:created>
  <dcterms:modified xsi:type="dcterms:W3CDTF">2014-04-23T21:44:00Z</dcterms:modified>
</cp:coreProperties>
</file>